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22A" w:rsidRDefault="0096022A" w:rsidP="0096022A">
      <w:pPr>
        <w:jc w:val="center"/>
        <w:rPr>
          <w:b/>
          <w:sz w:val="32"/>
        </w:rPr>
      </w:pPr>
      <w:r>
        <w:rPr>
          <w:b/>
          <w:sz w:val="32"/>
        </w:rPr>
        <w:t>Z  á  p  i  s  n  i  c  a</w:t>
      </w:r>
    </w:p>
    <w:p w:rsidR="000A7C17" w:rsidRPr="000A7C17" w:rsidRDefault="000A7C17" w:rsidP="0096022A">
      <w:pPr>
        <w:jc w:val="center"/>
        <w:rPr>
          <w:b/>
          <w:sz w:val="28"/>
          <w:szCs w:val="28"/>
        </w:rPr>
      </w:pPr>
    </w:p>
    <w:p w:rsidR="001B6258" w:rsidRPr="005510DE" w:rsidRDefault="001B6258" w:rsidP="00F8296F">
      <w:pPr>
        <w:ind w:firstLine="708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Vyhodnotenie ponuky </w:t>
      </w:r>
      <w:r w:rsidRPr="005510DE">
        <w:rPr>
          <w:b/>
          <w:sz w:val="28"/>
          <w:szCs w:val="28"/>
          <w:u w:val="single"/>
        </w:rPr>
        <w:t>na prevod hnuteľného majetku, ktorý nie je vymedzený v zákone č. 278/1993 Z. z. o správe majetku štá</w:t>
      </w:r>
      <w:r w:rsidR="005D16E0">
        <w:rPr>
          <w:b/>
          <w:sz w:val="28"/>
          <w:szCs w:val="28"/>
          <w:u w:val="single"/>
        </w:rPr>
        <w:t xml:space="preserve">tu v znení neskorších predpisov zo dňa </w:t>
      </w:r>
      <w:r w:rsidR="00154553">
        <w:rPr>
          <w:b/>
          <w:sz w:val="28"/>
          <w:szCs w:val="28"/>
          <w:u w:val="single"/>
        </w:rPr>
        <w:t>30</w:t>
      </w:r>
      <w:r w:rsidR="0076180A">
        <w:rPr>
          <w:b/>
          <w:sz w:val="28"/>
          <w:szCs w:val="28"/>
          <w:u w:val="single"/>
        </w:rPr>
        <w:t xml:space="preserve">. </w:t>
      </w:r>
      <w:r w:rsidR="005D16E0">
        <w:rPr>
          <w:b/>
          <w:sz w:val="28"/>
          <w:szCs w:val="28"/>
          <w:u w:val="single"/>
        </w:rPr>
        <w:t>0</w:t>
      </w:r>
      <w:r w:rsidR="00154553">
        <w:rPr>
          <w:b/>
          <w:sz w:val="28"/>
          <w:szCs w:val="28"/>
          <w:u w:val="single"/>
        </w:rPr>
        <w:t>7</w:t>
      </w:r>
      <w:r w:rsidR="005D16E0">
        <w:rPr>
          <w:b/>
          <w:sz w:val="28"/>
          <w:szCs w:val="28"/>
          <w:u w:val="single"/>
        </w:rPr>
        <w:t>.</w:t>
      </w:r>
      <w:r w:rsidR="00154553">
        <w:rPr>
          <w:b/>
          <w:sz w:val="28"/>
          <w:szCs w:val="28"/>
          <w:u w:val="single"/>
        </w:rPr>
        <w:t xml:space="preserve"> </w:t>
      </w:r>
      <w:r w:rsidR="005D16E0">
        <w:rPr>
          <w:b/>
          <w:sz w:val="28"/>
          <w:szCs w:val="28"/>
          <w:u w:val="single"/>
        </w:rPr>
        <w:t>202</w:t>
      </w:r>
      <w:r w:rsidR="00154553">
        <w:rPr>
          <w:b/>
          <w:sz w:val="28"/>
          <w:szCs w:val="28"/>
          <w:u w:val="single"/>
        </w:rPr>
        <w:t>5</w:t>
      </w:r>
    </w:p>
    <w:p w:rsidR="001B6258" w:rsidRDefault="001B6258" w:rsidP="0096022A">
      <w:pPr>
        <w:jc w:val="both"/>
        <w:rPr>
          <w:b/>
          <w:szCs w:val="24"/>
          <w:u w:val="single"/>
        </w:rPr>
      </w:pPr>
    </w:p>
    <w:p w:rsidR="004F2346" w:rsidRPr="004F2346" w:rsidRDefault="004F2346" w:rsidP="0096022A">
      <w:pPr>
        <w:jc w:val="both"/>
        <w:rPr>
          <w:b/>
          <w:szCs w:val="24"/>
          <w:u w:val="single"/>
        </w:rPr>
      </w:pPr>
    </w:p>
    <w:p w:rsidR="0096022A" w:rsidRPr="004F2346" w:rsidRDefault="0096022A" w:rsidP="0096022A">
      <w:pPr>
        <w:jc w:val="both"/>
        <w:rPr>
          <w:szCs w:val="24"/>
          <w:u w:val="single"/>
        </w:rPr>
      </w:pPr>
      <w:r w:rsidRPr="004F2346">
        <w:rPr>
          <w:b/>
          <w:szCs w:val="24"/>
          <w:u w:val="single"/>
        </w:rPr>
        <w:t>Priebeh rokovania</w:t>
      </w:r>
    </w:p>
    <w:p w:rsidR="0096022A" w:rsidRPr="004F2346" w:rsidRDefault="0096022A" w:rsidP="0096022A">
      <w:pPr>
        <w:jc w:val="both"/>
        <w:rPr>
          <w:szCs w:val="24"/>
        </w:rPr>
      </w:pPr>
    </w:p>
    <w:p w:rsidR="003242C0" w:rsidRPr="004F2346" w:rsidRDefault="003242C0" w:rsidP="003242C0">
      <w:pPr>
        <w:ind w:firstLine="708"/>
        <w:jc w:val="both"/>
        <w:rPr>
          <w:szCs w:val="24"/>
        </w:rPr>
      </w:pPr>
      <w:r w:rsidRPr="004F2346">
        <w:rPr>
          <w:szCs w:val="24"/>
        </w:rPr>
        <w:t>Komisia Okresného úradu Trenčín na vyhodnotenie cenových ponúk  na prevod hnuteľného majetku, ktorý nie je vymedzený v zákone  č. 278/1993 Z. z. o správe majetku štátu v znení neskorších predpisov, a to:</w:t>
      </w:r>
    </w:p>
    <w:p w:rsidR="003242C0" w:rsidRPr="004F2346" w:rsidRDefault="003242C0" w:rsidP="003242C0">
      <w:pPr>
        <w:jc w:val="both"/>
        <w:rPr>
          <w:szCs w:val="24"/>
        </w:rPr>
      </w:pPr>
    </w:p>
    <w:p w:rsidR="00840CFD" w:rsidRPr="004F2346" w:rsidRDefault="00840CFD" w:rsidP="00840CFD">
      <w:pPr>
        <w:pStyle w:val="Odsekzoznamu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4F2346">
        <w:rPr>
          <w:b/>
          <w:sz w:val="24"/>
          <w:szCs w:val="24"/>
        </w:rPr>
        <w:t xml:space="preserve">náves zn. </w:t>
      </w:r>
      <w:proofErr w:type="spellStart"/>
      <w:r w:rsidRPr="004F2346">
        <w:rPr>
          <w:b/>
          <w:sz w:val="24"/>
          <w:szCs w:val="24"/>
        </w:rPr>
        <w:t>Wielton</w:t>
      </w:r>
      <w:proofErr w:type="spellEnd"/>
      <w:r w:rsidRPr="004F2346">
        <w:rPr>
          <w:b/>
          <w:sz w:val="24"/>
          <w:szCs w:val="24"/>
        </w:rPr>
        <w:t xml:space="preserve"> NS34/NS34KT, max. celková hmotnosť 36 000 kg, prevádzková hmotnosť 6 700 kg, farba čierna, kategória O4</w:t>
      </w:r>
    </w:p>
    <w:p w:rsidR="00840CFD" w:rsidRPr="004F2346" w:rsidRDefault="00840CFD" w:rsidP="003242C0">
      <w:pPr>
        <w:tabs>
          <w:tab w:val="left" w:pos="720"/>
        </w:tabs>
        <w:jc w:val="both"/>
        <w:rPr>
          <w:b/>
          <w:szCs w:val="24"/>
        </w:rPr>
      </w:pPr>
    </w:p>
    <w:p w:rsidR="003242C0" w:rsidRPr="004F2346" w:rsidRDefault="003242C0" w:rsidP="003242C0">
      <w:pPr>
        <w:tabs>
          <w:tab w:val="left" w:pos="720"/>
        </w:tabs>
        <w:jc w:val="both"/>
        <w:rPr>
          <w:szCs w:val="24"/>
        </w:rPr>
      </w:pPr>
      <w:r w:rsidRPr="004F2346">
        <w:rPr>
          <w:szCs w:val="24"/>
        </w:rPr>
        <w:t xml:space="preserve">bola menovaná Opatrením prednostu Okresného úradu Trenčín </w:t>
      </w:r>
      <w:r w:rsidR="00154553" w:rsidRPr="004F2346">
        <w:rPr>
          <w:szCs w:val="24"/>
        </w:rPr>
        <w:t>JUDr. Petra Paráka</w:t>
      </w:r>
      <w:r w:rsidRPr="004F2346">
        <w:rPr>
          <w:szCs w:val="24"/>
        </w:rPr>
        <w:t xml:space="preserve"> č. </w:t>
      </w:r>
      <w:r w:rsidR="007551B4" w:rsidRPr="004F2346">
        <w:rPr>
          <w:szCs w:val="24"/>
        </w:rPr>
        <w:t>OÚ-TN-OO-202</w:t>
      </w:r>
      <w:r w:rsidR="00154553" w:rsidRPr="004F2346">
        <w:rPr>
          <w:szCs w:val="24"/>
        </w:rPr>
        <w:t>5</w:t>
      </w:r>
      <w:r w:rsidR="007551B4" w:rsidRPr="004F2346">
        <w:rPr>
          <w:szCs w:val="24"/>
        </w:rPr>
        <w:t>/00</w:t>
      </w:r>
      <w:r w:rsidR="00154553" w:rsidRPr="004F2346">
        <w:rPr>
          <w:szCs w:val="24"/>
        </w:rPr>
        <w:t>5027</w:t>
      </w:r>
      <w:r w:rsidR="007551B4" w:rsidRPr="004F2346">
        <w:rPr>
          <w:szCs w:val="24"/>
        </w:rPr>
        <w:t>-</w:t>
      </w:r>
      <w:r w:rsidR="00154553" w:rsidRPr="004F2346">
        <w:rPr>
          <w:szCs w:val="24"/>
        </w:rPr>
        <w:t>1</w:t>
      </w:r>
      <w:r w:rsidR="00840CFD" w:rsidRPr="004F2346">
        <w:rPr>
          <w:szCs w:val="24"/>
        </w:rPr>
        <w:t>1</w:t>
      </w:r>
      <w:r w:rsidR="007551B4" w:rsidRPr="004F2346">
        <w:rPr>
          <w:szCs w:val="24"/>
        </w:rPr>
        <w:t xml:space="preserve"> </w:t>
      </w:r>
      <w:r w:rsidRPr="004F2346">
        <w:rPr>
          <w:szCs w:val="24"/>
        </w:rPr>
        <w:t>zo dňa 2</w:t>
      </w:r>
      <w:r w:rsidR="00154553" w:rsidRPr="004F2346">
        <w:rPr>
          <w:szCs w:val="24"/>
        </w:rPr>
        <w:t>9</w:t>
      </w:r>
      <w:r w:rsidRPr="004F2346">
        <w:rPr>
          <w:szCs w:val="24"/>
        </w:rPr>
        <w:t>. 0</w:t>
      </w:r>
      <w:r w:rsidR="00154553" w:rsidRPr="004F2346">
        <w:rPr>
          <w:szCs w:val="24"/>
        </w:rPr>
        <w:t>7</w:t>
      </w:r>
      <w:r w:rsidRPr="004F2346">
        <w:rPr>
          <w:szCs w:val="24"/>
        </w:rPr>
        <w:t>. 202</w:t>
      </w:r>
      <w:r w:rsidR="00154553" w:rsidRPr="004F2346">
        <w:rPr>
          <w:szCs w:val="24"/>
        </w:rPr>
        <w:t>5</w:t>
      </w:r>
      <w:r w:rsidRPr="004F2346">
        <w:rPr>
          <w:szCs w:val="24"/>
        </w:rPr>
        <w:t>, v nasledovnom zložení:</w:t>
      </w:r>
    </w:p>
    <w:p w:rsidR="003242C0" w:rsidRPr="004F2346" w:rsidRDefault="003242C0" w:rsidP="003242C0">
      <w:pPr>
        <w:tabs>
          <w:tab w:val="left" w:pos="720"/>
        </w:tabs>
        <w:jc w:val="both"/>
        <w:rPr>
          <w:szCs w:val="24"/>
        </w:rPr>
      </w:pPr>
    </w:p>
    <w:p w:rsidR="003242C0" w:rsidRPr="004F2346" w:rsidRDefault="003242C0" w:rsidP="003242C0">
      <w:pPr>
        <w:numPr>
          <w:ilvl w:val="0"/>
          <w:numId w:val="5"/>
        </w:numPr>
        <w:jc w:val="both"/>
        <w:rPr>
          <w:b/>
          <w:szCs w:val="24"/>
        </w:rPr>
      </w:pPr>
      <w:r w:rsidRPr="004F2346">
        <w:rPr>
          <w:b/>
          <w:szCs w:val="24"/>
        </w:rPr>
        <w:t>predseda komisie:</w:t>
      </w:r>
      <w:r w:rsidRPr="004F2346">
        <w:rPr>
          <w:b/>
          <w:szCs w:val="24"/>
        </w:rPr>
        <w:tab/>
        <w:t>Ing. Ľubica Pilátová</w:t>
      </w:r>
    </w:p>
    <w:p w:rsidR="003242C0" w:rsidRPr="004F2346" w:rsidRDefault="003242C0" w:rsidP="003242C0">
      <w:pPr>
        <w:jc w:val="both"/>
        <w:rPr>
          <w:szCs w:val="24"/>
        </w:rPr>
      </w:pPr>
    </w:p>
    <w:p w:rsidR="003242C0" w:rsidRPr="004F2346" w:rsidRDefault="003242C0" w:rsidP="003242C0">
      <w:pPr>
        <w:numPr>
          <w:ilvl w:val="0"/>
          <w:numId w:val="5"/>
        </w:numPr>
        <w:jc w:val="both"/>
        <w:rPr>
          <w:b/>
          <w:szCs w:val="24"/>
        </w:rPr>
      </w:pPr>
      <w:r w:rsidRPr="004F2346">
        <w:rPr>
          <w:b/>
          <w:szCs w:val="24"/>
        </w:rPr>
        <w:t>členovia:</w:t>
      </w:r>
      <w:r w:rsidRPr="004F2346">
        <w:rPr>
          <w:b/>
          <w:szCs w:val="24"/>
        </w:rPr>
        <w:tab/>
      </w:r>
      <w:r w:rsidRPr="004F2346">
        <w:rPr>
          <w:b/>
          <w:szCs w:val="24"/>
        </w:rPr>
        <w:tab/>
        <w:t>JUDr. Peter Filo</w:t>
      </w:r>
    </w:p>
    <w:p w:rsidR="003242C0" w:rsidRPr="004F2346" w:rsidRDefault="003242C0" w:rsidP="003242C0">
      <w:pPr>
        <w:jc w:val="both"/>
        <w:rPr>
          <w:b/>
          <w:szCs w:val="24"/>
        </w:rPr>
      </w:pPr>
      <w:r w:rsidRPr="004F2346">
        <w:rPr>
          <w:b/>
          <w:szCs w:val="24"/>
        </w:rPr>
        <w:tab/>
      </w:r>
      <w:r w:rsidRPr="004F2346">
        <w:rPr>
          <w:b/>
          <w:szCs w:val="24"/>
        </w:rPr>
        <w:tab/>
      </w:r>
      <w:r w:rsidRPr="004F2346">
        <w:rPr>
          <w:b/>
          <w:szCs w:val="24"/>
        </w:rPr>
        <w:tab/>
      </w:r>
      <w:r w:rsidRPr="004F2346">
        <w:rPr>
          <w:b/>
          <w:szCs w:val="24"/>
        </w:rPr>
        <w:tab/>
      </w:r>
      <w:r w:rsidR="00154553" w:rsidRPr="004F2346">
        <w:rPr>
          <w:b/>
          <w:szCs w:val="24"/>
        </w:rPr>
        <w:t>Ing</w:t>
      </w:r>
      <w:r w:rsidRPr="004F2346">
        <w:rPr>
          <w:b/>
          <w:szCs w:val="24"/>
        </w:rPr>
        <w:t xml:space="preserve">. Jana </w:t>
      </w:r>
      <w:proofErr w:type="spellStart"/>
      <w:r w:rsidRPr="004F2346">
        <w:rPr>
          <w:b/>
          <w:szCs w:val="24"/>
        </w:rPr>
        <w:t>H</w:t>
      </w:r>
      <w:r w:rsidR="00154553" w:rsidRPr="004F2346">
        <w:rPr>
          <w:b/>
          <w:szCs w:val="24"/>
        </w:rPr>
        <w:t>ôrková</w:t>
      </w:r>
      <w:proofErr w:type="spellEnd"/>
    </w:p>
    <w:p w:rsidR="0096022A" w:rsidRPr="004F2346" w:rsidRDefault="0096022A" w:rsidP="0096022A">
      <w:pPr>
        <w:jc w:val="both"/>
        <w:rPr>
          <w:szCs w:val="24"/>
        </w:rPr>
      </w:pPr>
    </w:p>
    <w:p w:rsidR="00154553" w:rsidRPr="004F2346" w:rsidRDefault="00154553" w:rsidP="00154553">
      <w:pPr>
        <w:tabs>
          <w:tab w:val="left" w:pos="720"/>
        </w:tabs>
        <w:jc w:val="both"/>
        <w:rPr>
          <w:szCs w:val="24"/>
        </w:rPr>
      </w:pPr>
      <w:r w:rsidRPr="004F2346">
        <w:rPr>
          <w:szCs w:val="24"/>
        </w:rPr>
        <w:tab/>
        <w:t xml:space="preserve">Dňa 28. 05. 2025 bola v registri ponúkaného majetku štátu, v časti ponuky pre správcov, zverejnená ponuka na prevod predmetného hnuteľného majetku, ktorý nie je vymedzený v zákone  č. 278/1993 Z. z. o správe majetku štátu v znení neskorších predpisov s uvedením lehoty na doručenie ponúk. </w:t>
      </w:r>
      <w:r w:rsidRPr="004F2346">
        <w:rPr>
          <w:b/>
          <w:szCs w:val="24"/>
        </w:rPr>
        <w:t>Lehota začala plynúť dňa 29. 05. 2025 a uplynula dňa 09. 06. 2025</w:t>
      </w:r>
      <w:r w:rsidRPr="004F2346">
        <w:rPr>
          <w:szCs w:val="24"/>
        </w:rPr>
        <w:t xml:space="preserve">. Žiaden zo správcov majetku štátu na ponuku nereagoval. </w:t>
      </w:r>
      <w:r w:rsidR="008C7B06" w:rsidRPr="004F2346">
        <w:rPr>
          <w:szCs w:val="24"/>
        </w:rPr>
        <w:t>Ponukové konanie nebolo úspešné.</w:t>
      </w:r>
    </w:p>
    <w:p w:rsidR="00154553" w:rsidRPr="004F2346" w:rsidRDefault="00154553" w:rsidP="00154553">
      <w:pPr>
        <w:tabs>
          <w:tab w:val="left" w:pos="720"/>
        </w:tabs>
        <w:jc w:val="both"/>
        <w:rPr>
          <w:szCs w:val="24"/>
        </w:rPr>
      </w:pPr>
      <w:r w:rsidRPr="004F2346">
        <w:rPr>
          <w:szCs w:val="24"/>
        </w:rPr>
        <w:tab/>
      </w:r>
    </w:p>
    <w:p w:rsidR="007551B4" w:rsidRPr="004F2346" w:rsidRDefault="00154553" w:rsidP="00C17C7C">
      <w:pPr>
        <w:tabs>
          <w:tab w:val="num" w:pos="426"/>
        </w:tabs>
        <w:jc w:val="both"/>
        <w:rPr>
          <w:szCs w:val="24"/>
        </w:rPr>
      </w:pPr>
      <w:r w:rsidRPr="004F2346">
        <w:rPr>
          <w:szCs w:val="24"/>
        </w:rPr>
        <w:tab/>
      </w:r>
      <w:r w:rsidRPr="004F2346">
        <w:rPr>
          <w:szCs w:val="24"/>
        </w:rPr>
        <w:tab/>
        <w:t xml:space="preserve">Dňa </w:t>
      </w:r>
      <w:r w:rsidR="008C7B06" w:rsidRPr="004F2346">
        <w:rPr>
          <w:szCs w:val="24"/>
        </w:rPr>
        <w:t>0</w:t>
      </w:r>
      <w:r w:rsidRPr="004F2346">
        <w:rPr>
          <w:szCs w:val="24"/>
        </w:rPr>
        <w:t>7. 0</w:t>
      </w:r>
      <w:r w:rsidR="008C7B06" w:rsidRPr="004F2346">
        <w:rPr>
          <w:szCs w:val="24"/>
        </w:rPr>
        <w:t>7</w:t>
      </w:r>
      <w:r w:rsidRPr="004F2346">
        <w:rPr>
          <w:szCs w:val="24"/>
        </w:rPr>
        <w:t>. 202</w:t>
      </w:r>
      <w:r w:rsidR="008C7B06" w:rsidRPr="004F2346">
        <w:rPr>
          <w:szCs w:val="24"/>
        </w:rPr>
        <w:t>5</w:t>
      </w:r>
      <w:r w:rsidRPr="004F2346">
        <w:rPr>
          <w:szCs w:val="24"/>
        </w:rPr>
        <w:t xml:space="preserve"> bola v registri ponúkaného majetku štátu, v časti osobitné ponukové konania, zverejnená ponuka na odplatný prevod </w:t>
      </w:r>
      <w:r w:rsidR="008C7B06" w:rsidRPr="004F2346">
        <w:rPr>
          <w:szCs w:val="24"/>
        </w:rPr>
        <w:t xml:space="preserve">predmetného hnuteľného majetku, ktorý nie je vymedzený v zákone  č. 278/1993 Z. z. o správe majetku štátu v znení neskorších predpisov </w:t>
      </w:r>
      <w:r w:rsidRPr="004F2346">
        <w:rPr>
          <w:szCs w:val="24"/>
        </w:rPr>
        <w:t>s uvedením lehoty na</w:t>
      </w:r>
      <w:r w:rsidR="008C7B06" w:rsidRPr="004F2346">
        <w:rPr>
          <w:szCs w:val="24"/>
        </w:rPr>
        <w:t> </w:t>
      </w:r>
      <w:r w:rsidRPr="004F2346">
        <w:rPr>
          <w:szCs w:val="24"/>
        </w:rPr>
        <w:t xml:space="preserve">doručenie cenových ponúk. </w:t>
      </w:r>
      <w:r w:rsidR="001B6258" w:rsidRPr="004F2346">
        <w:rPr>
          <w:szCs w:val="24"/>
        </w:rPr>
        <w:t>Záujem o ponúkaný majetok štátu bolo možné prejaviť len písomnou žiadosťou</w:t>
      </w:r>
      <w:r w:rsidR="007551B4" w:rsidRPr="004F2346">
        <w:rPr>
          <w:szCs w:val="24"/>
        </w:rPr>
        <w:t>,</w:t>
      </w:r>
      <w:r w:rsidR="001B6258" w:rsidRPr="004F2346">
        <w:rPr>
          <w:szCs w:val="24"/>
        </w:rPr>
        <w:t xml:space="preserve"> včas doručenou správcovi. Ponuku bolo  možné písomne zaslať v zalepenej obálke na adresu: Okresný úrad Trenčín, majetkovoprávny odbor, Hviezdoslavova 3,</w:t>
      </w:r>
      <w:r w:rsidR="003242C0" w:rsidRPr="004F2346">
        <w:rPr>
          <w:szCs w:val="24"/>
        </w:rPr>
        <w:t xml:space="preserve"> </w:t>
      </w:r>
      <w:r w:rsidR="001B6258" w:rsidRPr="004F2346">
        <w:rPr>
          <w:szCs w:val="24"/>
        </w:rPr>
        <w:t xml:space="preserve">911 01 Trenčín, s označením </w:t>
      </w:r>
      <w:r w:rsidR="000A7C17" w:rsidRPr="004F2346">
        <w:rPr>
          <w:szCs w:val="24"/>
        </w:rPr>
        <w:t>„</w:t>
      </w:r>
      <w:r w:rsidR="001B6258" w:rsidRPr="004F2346">
        <w:rPr>
          <w:szCs w:val="24"/>
        </w:rPr>
        <w:t>NEOTVÁRAŤ“</w:t>
      </w:r>
      <w:r w:rsidR="003242C0" w:rsidRPr="004F2346">
        <w:rPr>
          <w:szCs w:val="24"/>
        </w:rPr>
        <w:t xml:space="preserve">, v lehote </w:t>
      </w:r>
      <w:r w:rsidR="001B6258" w:rsidRPr="004F2346">
        <w:rPr>
          <w:b/>
          <w:szCs w:val="24"/>
        </w:rPr>
        <w:t>od</w:t>
      </w:r>
      <w:r w:rsidR="000A7C17" w:rsidRPr="004F2346">
        <w:rPr>
          <w:b/>
          <w:szCs w:val="24"/>
        </w:rPr>
        <w:t> </w:t>
      </w:r>
      <w:r w:rsidR="00C17C7C" w:rsidRPr="004F2346">
        <w:rPr>
          <w:b/>
          <w:szCs w:val="24"/>
        </w:rPr>
        <w:t>08</w:t>
      </w:r>
      <w:r w:rsidR="001B6258" w:rsidRPr="004F2346">
        <w:rPr>
          <w:b/>
          <w:szCs w:val="24"/>
        </w:rPr>
        <w:t>.</w:t>
      </w:r>
      <w:r w:rsidR="003242C0" w:rsidRPr="004F2346">
        <w:rPr>
          <w:b/>
          <w:szCs w:val="24"/>
        </w:rPr>
        <w:t xml:space="preserve"> </w:t>
      </w:r>
      <w:r w:rsidR="001B6258" w:rsidRPr="004F2346">
        <w:rPr>
          <w:b/>
          <w:szCs w:val="24"/>
        </w:rPr>
        <w:t>0</w:t>
      </w:r>
      <w:r w:rsidR="00C17C7C" w:rsidRPr="004F2346">
        <w:rPr>
          <w:b/>
          <w:szCs w:val="24"/>
        </w:rPr>
        <w:t>7</w:t>
      </w:r>
      <w:r w:rsidR="001B6258" w:rsidRPr="004F2346">
        <w:rPr>
          <w:b/>
          <w:szCs w:val="24"/>
        </w:rPr>
        <w:t>.</w:t>
      </w:r>
      <w:r w:rsidR="003242C0" w:rsidRPr="004F2346">
        <w:rPr>
          <w:b/>
          <w:szCs w:val="24"/>
        </w:rPr>
        <w:t xml:space="preserve"> </w:t>
      </w:r>
      <w:r w:rsidR="001B6258" w:rsidRPr="004F2346">
        <w:rPr>
          <w:b/>
          <w:szCs w:val="24"/>
        </w:rPr>
        <w:t>202</w:t>
      </w:r>
      <w:r w:rsidR="00C17C7C" w:rsidRPr="004F2346">
        <w:rPr>
          <w:b/>
          <w:szCs w:val="24"/>
        </w:rPr>
        <w:t>5</w:t>
      </w:r>
      <w:r w:rsidR="001B6258" w:rsidRPr="004F2346">
        <w:rPr>
          <w:b/>
          <w:szCs w:val="24"/>
        </w:rPr>
        <w:t xml:space="preserve"> do</w:t>
      </w:r>
      <w:r w:rsidR="003242C0" w:rsidRPr="004F2346">
        <w:rPr>
          <w:b/>
          <w:szCs w:val="24"/>
        </w:rPr>
        <w:t> 2</w:t>
      </w:r>
      <w:r w:rsidR="00C17C7C" w:rsidRPr="004F2346">
        <w:rPr>
          <w:b/>
          <w:szCs w:val="24"/>
        </w:rPr>
        <w:t>9</w:t>
      </w:r>
      <w:r w:rsidR="001B6258" w:rsidRPr="004F2346">
        <w:rPr>
          <w:b/>
          <w:szCs w:val="24"/>
        </w:rPr>
        <w:t>.</w:t>
      </w:r>
      <w:r w:rsidR="003242C0" w:rsidRPr="004F2346">
        <w:rPr>
          <w:b/>
          <w:szCs w:val="24"/>
        </w:rPr>
        <w:t> </w:t>
      </w:r>
      <w:r w:rsidR="001B6258" w:rsidRPr="004F2346">
        <w:rPr>
          <w:b/>
          <w:szCs w:val="24"/>
        </w:rPr>
        <w:t>0</w:t>
      </w:r>
      <w:r w:rsidR="00C17C7C" w:rsidRPr="004F2346">
        <w:rPr>
          <w:b/>
          <w:szCs w:val="24"/>
        </w:rPr>
        <w:t>7</w:t>
      </w:r>
      <w:r w:rsidR="001B6258" w:rsidRPr="004F2346">
        <w:rPr>
          <w:b/>
          <w:szCs w:val="24"/>
        </w:rPr>
        <w:t>.</w:t>
      </w:r>
      <w:r w:rsidR="003242C0" w:rsidRPr="004F2346">
        <w:rPr>
          <w:b/>
          <w:szCs w:val="24"/>
        </w:rPr>
        <w:t xml:space="preserve"> </w:t>
      </w:r>
      <w:r w:rsidR="001B6258" w:rsidRPr="004F2346">
        <w:rPr>
          <w:b/>
          <w:szCs w:val="24"/>
        </w:rPr>
        <w:t>202</w:t>
      </w:r>
      <w:r w:rsidR="00C17C7C" w:rsidRPr="004F2346">
        <w:rPr>
          <w:b/>
          <w:szCs w:val="24"/>
        </w:rPr>
        <w:t xml:space="preserve">5. </w:t>
      </w:r>
      <w:r w:rsidR="001B6258" w:rsidRPr="004F2346">
        <w:rPr>
          <w:szCs w:val="24"/>
        </w:rPr>
        <w:t>Minimálna cena za ktorú sa ponúka</w:t>
      </w:r>
      <w:r w:rsidR="003242C0" w:rsidRPr="004F2346">
        <w:rPr>
          <w:szCs w:val="24"/>
        </w:rPr>
        <w:t>l</w:t>
      </w:r>
      <w:r w:rsidR="001B6258" w:rsidRPr="004F2346">
        <w:rPr>
          <w:szCs w:val="24"/>
        </w:rPr>
        <w:t xml:space="preserve"> na predaj </w:t>
      </w:r>
      <w:r w:rsidR="003242C0" w:rsidRPr="004F2346">
        <w:rPr>
          <w:szCs w:val="24"/>
        </w:rPr>
        <w:t xml:space="preserve">predmetný </w:t>
      </w:r>
      <w:r w:rsidR="00C17C7C" w:rsidRPr="004F2346">
        <w:rPr>
          <w:szCs w:val="24"/>
        </w:rPr>
        <w:t>náves</w:t>
      </w:r>
      <w:r w:rsidR="001B6258" w:rsidRPr="004F2346">
        <w:rPr>
          <w:szCs w:val="24"/>
        </w:rPr>
        <w:t xml:space="preserve"> bola určená </w:t>
      </w:r>
      <w:r w:rsidR="003242C0" w:rsidRPr="004F2346">
        <w:rPr>
          <w:szCs w:val="24"/>
        </w:rPr>
        <w:t xml:space="preserve">na sumu </w:t>
      </w:r>
      <w:r w:rsidR="00C17C7C" w:rsidRPr="004F2346">
        <w:rPr>
          <w:szCs w:val="24"/>
        </w:rPr>
        <w:t>1 6</w:t>
      </w:r>
      <w:r w:rsidR="003242C0" w:rsidRPr="004F2346">
        <w:rPr>
          <w:szCs w:val="24"/>
        </w:rPr>
        <w:t>00,- EUR.</w:t>
      </w:r>
      <w:r w:rsidR="007551B4" w:rsidRPr="004F2346">
        <w:rPr>
          <w:szCs w:val="24"/>
        </w:rPr>
        <w:t xml:space="preserve"> Cena </w:t>
      </w:r>
      <w:r w:rsidR="00C17C7C" w:rsidRPr="004F2346">
        <w:rPr>
          <w:szCs w:val="24"/>
        </w:rPr>
        <w:t>návesu</w:t>
      </w:r>
      <w:r w:rsidR="007551B4" w:rsidRPr="004F2346">
        <w:rPr>
          <w:szCs w:val="24"/>
        </w:rPr>
        <w:t xml:space="preserve"> bola určená Oceňovacou komisiou Okresného úradu Trenčín dňa </w:t>
      </w:r>
      <w:r w:rsidR="00C17C7C" w:rsidRPr="004F2346">
        <w:rPr>
          <w:szCs w:val="24"/>
        </w:rPr>
        <w:t>3</w:t>
      </w:r>
      <w:r w:rsidR="007551B4" w:rsidRPr="004F2346">
        <w:rPr>
          <w:szCs w:val="24"/>
        </w:rPr>
        <w:t>0. 04. 202</w:t>
      </w:r>
      <w:r w:rsidR="00C17C7C" w:rsidRPr="004F2346">
        <w:rPr>
          <w:szCs w:val="24"/>
        </w:rPr>
        <w:t>5</w:t>
      </w:r>
      <w:r w:rsidR="007551B4" w:rsidRPr="004F2346">
        <w:rPr>
          <w:szCs w:val="24"/>
        </w:rPr>
        <w:t>.</w:t>
      </w:r>
    </w:p>
    <w:p w:rsidR="00805266" w:rsidRPr="004F2346" w:rsidRDefault="00805266" w:rsidP="004F2346">
      <w:pPr>
        <w:jc w:val="both"/>
        <w:rPr>
          <w:szCs w:val="24"/>
        </w:rPr>
      </w:pPr>
    </w:p>
    <w:p w:rsidR="00840CFD" w:rsidRPr="004F2346" w:rsidRDefault="00840CFD" w:rsidP="00840CFD">
      <w:pPr>
        <w:tabs>
          <w:tab w:val="left" w:pos="720"/>
        </w:tabs>
        <w:jc w:val="both"/>
        <w:rPr>
          <w:szCs w:val="24"/>
        </w:rPr>
      </w:pPr>
      <w:r w:rsidRPr="004F2346">
        <w:rPr>
          <w:szCs w:val="24"/>
        </w:rPr>
        <w:tab/>
        <w:t>Komisia Okresného úradu Trenčín na vyhodnotenie cenových ponúk na prevod hnuteľného majetku, ktorý nie je vymedzený v zákone č. 278/1993 Z. z. o správe majetku štátu v znení neskorších predpisov za osobnej prítomnosti všetkých jej členov skonštatovala, že nakoľko sa v stanovenej lehote na doručenie cenových ponúk neprihlásil žiaden záujemca, vyhodnotenie ponúk na prevod hnuteľného majetku štátu, ktorý nie je vymedzený v zákone č. 278/1993 Z. z. o správe majetku štátu v znení neskorších predpisov</w:t>
      </w:r>
      <w:r w:rsidR="004F2346" w:rsidRPr="004F2346">
        <w:rPr>
          <w:szCs w:val="24"/>
        </w:rPr>
        <w:t>,</w:t>
      </w:r>
      <w:r w:rsidRPr="004F2346">
        <w:rPr>
          <w:szCs w:val="24"/>
        </w:rPr>
        <w:t xml:space="preserve"> je neúspešné.</w:t>
      </w:r>
    </w:p>
    <w:p w:rsidR="00840CFD" w:rsidRPr="004F2346" w:rsidRDefault="00840CFD" w:rsidP="004F2346">
      <w:pPr>
        <w:jc w:val="both"/>
        <w:rPr>
          <w:szCs w:val="24"/>
        </w:rPr>
      </w:pPr>
    </w:p>
    <w:p w:rsidR="00840CFD" w:rsidRPr="004F2346" w:rsidRDefault="00840CFD" w:rsidP="00840CFD">
      <w:pPr>
        <w:ind w:firstLine="708"/>
        <w:jc w:val="both"/>
        <w:rPr>
          <w:szCs w:val="24"/>
        </w:rPr>
      </w:pPr>
      <w:r w:rsidRPr="004F2346">
        <w:rPr>
          <w:szCs w:val="24"/>
        </w:rPr>
        <w:t>Z uvedeného dôvodu členovia komisie navrhujú prednostovi, aby došlo k zníženiu ceny predmetného návesu tak, aby bola znížená o 10 %.</w:t>
      </w:r>
    </w:p>
    <w:p w:rsidR="00840CFD" w:rsidRDefault="00840CFD" w:rsidP="00840CFD">
      <w:pPr>
        <w:jc w:val="both"/>
        <w:rPr>
          <w:szCs w:val="24"/>
        </w:rPr>
      </w:pPr>
    </w:p>
    <w:p w:rsidR="004F2346" w:rsidRDefault="004F2346" w:rsidP="00840CFD">
      <w:pPr>
        <w:jc w:val="both"/>
        <w:rPr>
          <w:szCs w:val="24"/>
        </w:rPr>
      </w:pPr>
    </w:p>
    <w:p w:rsidR="004F2346" w:rsidRDefault="004F2346" w:rsidP="00840CFD">
      <w:pPr>
        <w:jc w:val="both"/>
        <w:rPr>
          <w:szCs w:val="24"/>
        </w:rPr>
      </w:pPr>
    </w:p>
    <w:p w:rsidR="004F2346" w:rsidRPr="004F2346" w:rsidRDefault="004F2346" w:rsidP="00840CFD">
      <w:pPr>
        <w:jc w:val="both"/>
        <w:rPr>
          <w:szCs w:val="24"/>
        </w:rPr>
      </w:pPr>
    </w:p>
    <w:p w:rsidR="00840CFD" w:rsidRPr="00FE7311" w:rsidRDefault="00840CFD" w:rsidP="00840CFD">
      <w:pPr>
        <w:jc w:val="both"/>
        <w:rPr>
          <w:b/>
          <w:szCs w:val="24"/>
          <w:u w:val="single"/>
        </w:rPr>
      </w:pPr>
      <w:r w:rsidRPr="00FE7311">
        <w:rPr>
          <w:b/>
          <w:szCs w:val="24"/>
          <w:u w:val="single"/>
        </w:rPr>
        <w:t xml:space="preserve">To znamená, že pôvodná cena </w:t>
      </w:r>
      <w:r>
        <w:rPr>
          <w:b/>
          <w:szCs w:val="24"/>
          <w:u w:val="single"/>
        </w:rPr>
        <w:t>predmetného návesu bude znížená o 1</w:t>
      </w:r>
      <w:r w:rsidRPr="00FE7311">
        <w:rPr>
          <w:b/>
          <w:szCs w:val="24"/>
          <w:u w:val="single"/>
        </w:rPr>
        <w:t>0 % nasledovne:</w:t>
      </w:r>
    </w:p>
    <w:p w:rsidR="00840CFD" w:rsidRDefault="00840CFD" w:rsidP="00840CFD">
      <w:pPr>
        <w:jc w:val="both"/>
        <w:rPr>
          <w:szCs w:val="24"/>
        </w:rPr>
      </w:pPr>
    </w:p>
    <w:p w:rsidR="00840CFD" w:rsidRPr="004F2346" w:rsidRDefault="00840CFD" w:rsidP="004F2346">
      <w:pPr>
        <w:pStyle w:val="Odsekzoznamu"/>
        <w:numPr>
          <w:ilvl w:val="0"/>
          <w:numId w:val="10"/>
        </w:numPr>
        <w:ind w:left="567" w:hanging="567"/>
        <w:jc w:val="both"/>
        <w:rPr>
          <w:sz w:val="24"/>
          <w:szCs w:val="24"/>
        </w:rPr>
      </w:pPr>
      <w:r w:rsidRPr="004F2346">
        <w:rPr>
          <w:sz w:val="24"/>
          <w:szCs w:val="24"/>
        </w:rPr>
        <w:t xml:space="preserve">náves zn. </w:t>
      </w:r>
      <w:proofErr w:type="spellStart"/>
      <w:r w:rsidRPr="004F2346">
        <w:rPr>
          <w:sz w:val="24"/>
          <w:szCs w:val="24"/>
        </w:rPr>
        <w:t>Wielton</w:t>
      </w:r>
      <w:proofErr w:type="spellEnd"/>
      <w:r w:rsidRPr="004F2346">
        <w:rPr>
          <w:sz w:val="24"/>
          <w:szCs w:val="24"/>
        </w:rPr>
        <w:t xml:space="preserve"> NS34/NS34KT, max. celková hmotnosť 36 000 kg, prevádzková hmotnosť 6</w:t>
      </w:r>
      <w:r w:rsidR="004F2346">
        <w:rPr>
          <w:sz w:val="24"/>
          <w:szCs w:val="24"/>
        </w:rPr>
        <w:t> </w:t>
      </w:r>
      <w:r w:rsidRPr="004F2346">
        <w:rPr>
          <w:sz w:val="24"/>
          <w:szCs w:val="24"/>
        </w:rPr>
        <w:t>700</w:t>
      </w:r>
      <w:r w:rsidR="004F2346">
        <w:rPr>
          <w:sz w:val="24"/>
          <w:szCs w:val="24"/>
        </w:rPr>
        <w:t> </w:t>
      </w:r>
      <w:r w:rsidRPr="004F2346">
        <w:rPr>
          <w:sz w:val="24"/>
          <w:szCs w:val="24"/>
        </w:rPr>
        <w:t>kg,</w:t>
      </w:r>
      <w:r w:rsidR="007D53A4" w:rsidRPr="004F2346">
        <w:rPr>
          <w:sz w:val="24"/>
          <w:szCs w:val="24"/>
        </w:rPr>
        <w:t xml:space="preserve"> </w:t>
      </w:r>
      <w:r w:rsidRPr="004F2346">
        <w:rPr>
          <w:sz w:val="24"/>
          <w:szCs w:val="24"/>
        </w:rPr>
        <w:t>farba</w:t>
      </w:r>
      <w:r w:rsidR="007D53A4" w:rsidRPr="004F2346">
        <w:rPr>
          <w:sz w:val="24"/>
          <w:szCs w:val="24"/>
        </w:rPr>
        <w:t xml:space="preserve"> </w:t>
      </w:r>
      <w:r w:rsidRPr="004F2346">
        <w:rPr>
          <w:sz w:val="24"/>
          <w:szCs w:val="24"/>
        </w:rPr>
        <w:t>čierna,</w:t>
      </w:r>
      <w:r w:rsidR="007D53A4" w:rsidRPr="004F2346">
        <w:rPr>
          <w:sz w:val="24"/>
          <w:szCs w:val="24"/>
        </w:rPr>
        <w:t xml:space="preserve"> </w:t>
      </w:r>
      <w:r w:rsidRPr="004F2346">
        <w:rPr>
          <w:sz w:val="24"/>
          <w:szCs w:val="24"/>
        </w:rPr>
        <w:t>kategória</w:t>
      </w:r>
      <w:r w:rsidR="007D53A4" w:rsidRPr="004F2346">
        <w:rPr>
          <w:sz w:val="24"/>
          <w:szCs w:val="24"/>
        </w:rPr>
        <w:t xml:space="preserve"> </w:t>
      </w:r>
      <w:r w:rsidRPr="004F2346">
        <w:rPr>
          <w:sz w:val="24"/>
          <w:szCs w:val="24"/>
        </w:rPr>
        <w:t>O4.</w:t>
      </w:r>
      <w:r w:rsidR="007D53A4" w:rsidRPr="004F2346">
        <w:rPr>
          <w:sz w:val="24"/>
          <w:szCs w:val="24"/>
        </w:rPr>
        <w:t xml:space="preserve"> </w:t>
      </w:r>
      <w:r w:rsidRPr="004F2346">
        <w:rPr>
          <w:b/>
          <w:sz w:val="24"/>
          <w:szCs w:val="24"/>
        </w:rPr>
        <w:t xml:space="preserve">Pôvodná </w:t>
      </w:r>
      <w:r w:rsidR="007D53A4" w:rsidRPr="004F2346">
        <w:rPr>
          <w:b/>
          <w:sz w:val="24"/>
          <w:szCs w:val="24"/>
        </w:rPr>
        <w:t xml:space="preserve"> </w:t>
      </w:r>
      <w:r w:rsidRPr="004F2346">
        <w:rPr>
          <w:b/>
          <w:sz w:val="24"/>
          <w:szCs w:val="24"/>
        </w:rPr>
        <w:t>minimálna cena</w:t>
      </w:r>
      <w:r w:rsidR="007D53A4" w:rsidRPr="004F2346">
        <w:rPr>
          <w:b/>
          <w:sz w:val="24"/>
          <w:szCs w:val="24"/>
        </w:rPr>
        <w:t xml:space="preserve"> </w:t>
      </w:r>
      <w:r w:rsidRPr="004F2346">
        <w:rPr>
          <w:b/>
          <w:sz w:val="24"/>
          <w:szCs w:val="24"/>
        </w:rPr>
        <w:t>1 600,- EUR, slovom jedentisícšesťsto eur, po znížení o 10 %</w:t>
      </w:r>
      <w:r w:rsidR="004F2346">
        <w:rPr>
          <w:b/>
          <w:sz w:val="24"/>
          <w:szCs w:val="24"/>
        </w:rPr>
        <w:t>,</w:t>
      </w:r>
      <w:r w:rsidRPr="004F2346">
        <w:rPr>
          <w:b/>
          <w:sz w:val="24"/>
          <w:szCs w:val="24"/>
        </w:rPr>
        <w:t xml:space="preserve"> predstavuje minimálnu sumu 1 440,- EUR, slovom jedentisícštyristoštyridsať eur.</w:t>
      </w:r>
    </w:p>
    <w:p w:rsidR="000D19B6" w:rsidRDefault="000D19B6" w:rsidP="00B5793D">
      <w:pPr>
        <w:tabs>
          <w:tab w:val="left" w:pos="3402"/>
          <w:tab w:val="left" w:pos="4111"/>
          <w:tab w:val="left" w:pos="4536"/>
          <w:tab w:val="left" w:pos="4678"/>
          <w:tab w:val="left" w:pos="7230"/>
        </w:tabs>
        <w:spacing w:line="276" w:lineRule="auto"/>
        <w:jc w:val="both"/>
        <w:rPr>
          <w:szCs w:val="24"/>
        </w:rPr>
      </w:pPr>
    </w:p>
    <w:p w:rsidR="007D53A4" w:rsidRDefault="007D53A4" w:rsidP="00B5793D">
      <w:pPr>
        <w:tabs>
          <w:tab w:val="left" w:pos="3402"/>
          <w:tab w:val="left" w:pos="4111"/>
          <w:tab w:val="left" w:pos="4536"/>
          <w:tab w:val="left" w:pos="4678"/>
          <w:tab w:val="left" w:pos="7230"/>
        </w:tabs>
        <w:spacing w:line="276" w:lineRule="auto"/>
        <w:jc w:val="both"/>
        <w:rPr>
          <w:szCs w:val="24"/>
        </w:rPr>
      </w:pPr>
    </w:p>
    <w:p w:rsidR="007D53A4" w:rsidRDefault="007D53A4" w:rsidP="00B5793D">
      <w:pPr>
        <w:tabs>
          <w:tab w:val="left" w:pos="3402"/>
          <w:tab w:val="left" w:pos="4111"/>
          <w:tab w:val="left" w:pos="4536"/>
          <w:tab w:val="left" w:pos="4678"/>
          <w:tab w:val="left" w:pos="7230"/>
        </w:tabs>
        <w:spacing w:line="276" w:lineRule="auto"/>
        <w:jc w:val="both"/>
        <w:rPr>
          <w:szCs w:val="24"/>
        </w:rPr>
      </w:pPr>
    </w:p>
    <w:p w:rsidR="0096022A" w:rsidRDefault="003242C0" w:rsidP="00B5793D">
      <w:pPr>
        <w:tabs>
          <w:tab w:val="left" w:pos="3402"/>
          <w:tab w:val="left" w:pos="4111"/>
          <w:tab w:val="left" w:pos="4536"/>
          <w:tab w:val="left" w:pos="4678"/>
          <w:tab w:val="left" w:pos="7230"/>
        </w:tabs>
        <w:spacing w:line="276" w:lineRule="auto"/>
        <w:jc w:val="both"/>
        <w:rPr>
          <w:szCs w:val="24"/>
        </w:rPr>
      </w:pPr>
      <w:r w:rsidRPr="00805266">
        <w:rPr>
          <w:szCs w:val="24"/>
        </w:rPr>
        <w:t>Ing. Ľubica Pilátová</w:t>
      </w:r>
      <w:r w:rsidR="004F2346">
        <w:rPr>
          <w:szCs w:val="24"/>
        </w:rPr>
        <w:t xml:space="preserve">, predseda komisie, </w:t>
      </w:r>
      <w:proofErr w:type="spellStart"/>
      <w:r w:rsidR="004F2346">
        <w:rPr>
          <w:szCs w:val="24"/>
        </w:rPr>
        <w:t>v.r</w:t>
      </w:r>
      <w:proofErr w:type="spellEnd"/>
      <w:r w:rsidR="004F2346">
        <w:rPr>
          <w:szCs w:val="24"/>
        </w:rPr>
        <w:t>.</w:t>
      </w:r>
    </w:p>
    <w:p w:rsidR="003242C0" w:rsidRPr="00805266" w:rsidRDefault="003242C0" w:rsidP="00B5793D">
      <w:pPr>
        <w:tabs>
          <w:tab w:val="left" w:pos="4536"/>
          <w:tab w:val="left" w:pos="4678"/>
        </w:tabs>
        <w:spacing w:line="276" w:lineRule="auto"/>
        <w:jc w:val="both"/>
        <w:rPr>
          <w:szCs w:val="24"/>
        </w:rPr>
      </w:pPr>
    </w:p>
    <w:p w:rsidR="005F0CCE" w:rsidRDefault="0096022A" w:rsidP="00B5793D">
      <w:pPr>
        <w:tabs>
          <w:tab w:val="left" w:pos="4111"/>
        </w:tabs>
        <w:spacing w:line="276" w:lineRule="auto"/>
        <w:jc w:val="both"/>
        <w:rPr>
          <w:szCs w:val="24"/>
        </w:rPr>
      </w:pPr>
      <w:r w:rsidRPr="00805266">
        <w:rPr>
          <w:szCs w:val="24"/>
        </w:rPr>
        <w:t>JUDr. Peter Filo, člen komisie</w:t>
      </w:r>
      <w:r w:rsidR="004F2346">
        <w:rPr>
          <w:szCs w:val="24"/>
        </w:rPr>
        <w:t>,</w:t>
      </w:r>
      <w:r w:rsidR="004F2346" w:rsidRPr="004F2346">
        <w:rPr>
          <w:szCs w:val="24"/>
        </w:rPr>
        <w:t xml:space="preserve"> </w:t>
      </w:r>
      <w:proofErr w:type="spellStart"/>
      <w:r w:rsidR="004F2346">
        <w:rPr>
          <w:szCs w:val="24"/>
        </w:rPr>
        <w:t>v.r</w:t>
      </w:r>
      <w:proofErr w:type="spellEnd"/>
      <w:r w:rsidR="004F2346">
        <w:rPr>
          <w:szCs w:val="24"/>
        </w:rPr>
        <w:t>.</w:t>
      </w:r>
    </w:p>
    <w:p w:rsidR="0096022A" w:rsidRPr="00805266" w:rsidRDefault="0096022A" w:rsidP="00B5793D">
      <w:pPr>
        <w:tabs>
          <w:tab w:val="left" w:pos="4536"/>
        </w:tabs>
        <w:spacing w:line="276" w:lineRule="auto"/>
        <w:jc w:val="both"/>
        <w:rPr>
          <w:szCs w:val="24"/>
        </w:rPr>
      </w:pPr>
    </w:p>
    <w:p w:rsidR="0096022A" w:rsidRPr="00805266" w:rsidRDefault="003141A6" w:rsidP="004F2346">
      <w:pPr>
        <w:tabs>
          <w:tab w:val="left" w:pos="4111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Ing. </w:t>
      </w:r>
      <w:r w:rsidR="003242C0" w:rsidRPr="00805266">
        <w:rPr>
          <w:szCs w:val="24"/>
        </w:rPr>
        <w:t xml:space="preserve">Jana </w:t>
      </w:r>
      <w:proofErr w:type="spellStart"/>
      <w:r w:rsidR="003242C0" w:rsidRPr="00805266">
        <w:rPr>
          <w:szCs w:val="24"/>
        </w:rPr>
        <w:t>H</w:t>
      </w:r>
      <w:r>
        <w:rPr>
          <w:szCs w:val="24"/>
        </w:rPr>
        <w:t>ôrková</w:t>
      </w:r>
      <w:proofErr w:type="spellEnd"/>
      <w:r>
        <w:rPr>
          <w:szCs w:val="24"/>
        </w:rPr>
        <w:t>,</w:t>
      </w:r>
      <w:r w:rsidR="0096022A" w:rsidRPr="00805266">
        <w:rPr>
          <w:szCs w:val="24"/>
        </w:rPr>
        <w:t xml:space="preserve"> člen komisie</w:t>
      </w:r>
      <w:r w:rsidR="004F2346">
        <w:rPr>
          <w:szCs w:val="24"/>
        </w:rPr>
        <w:t xml:space="preserve">, </w:t>
      </w:r>
      <w:proofErr w:type="spellStart"/>
      <w:r w:rsidR="004F2346">
        <w:rPr>
          <w:szCs w:val="24"/>
        </w:rPr>
        <w:t>v.r</w:t>
      </w:r>
      <w:proofErr w:type="spellEnd"/>
      <w:r w:rsidR="004F2346">
        <w:rPr>
          <w:szCs w:val="24"/>
        </w:rPr>
        <w:t>.</w:t>
      </w:r>
      <w:bookmarkStart w:id="0" w:name="_GoBack"/>
      <w:bookmarkEnd w:id="0"/>
    </w:p>
    <w:sectPr w:rsidR="0096022A" w:rsidRPr="00805266" w:rsidSect="009F6246">
      <w:pgSz w:w="11907" w:h="16840"/>
      <w:pgMar w:top="851" w:right="851" w:bottom="851" w:left="993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A774B"/>
    <w:multiLevelType w:val="hybridMultilevel"/>
    <w:tmpl w:val="8146D470"/>
    <w:lvl w:ilvl="0" w:tplc="041B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24D52EDE"/>
    <w:multiLevelType w:val="hybridMultilevel"/>
    <w:tmpl w:val="63C61756"/>
    <w:lvl w:ilvl="0" w:tplc="041B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043C13"/>
    <w:multiLevelType w:val="hybridMultilevel"/>
    <w:tmpl w:val="DACC7C9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862118E"/>
    <w:multiLevelType w:val="hybridMultilevel"/>
    <w:tmpl w:val="6DE0901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73B91"/>
    <w:multiLevelType w:val="hybridMultilevel"/>
    <w:tmpl w:val="D7CC26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7114D"/>
    <w:multiLevelType w:val="hybridMultilevel"/>
    <w:tmpl w:val="C55AAD08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E3113"/>
    <w:multiLevelType w:val="hybridMultilevel"/>
    <w:tmpl w:val="E65618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65310"/>
    <w:multiLevelType w:val="hybridMultilevel"/>
    <w:tmpl w:val="ED48A9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6D6235"/>
    <w:multiLevelType w:val="hybridMultilevel"/>
    <w:tmpl w:val="649656E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2A"/>
    <w:rsid w:val="000113F1"/>
    <w:rsid w:val="00082321"/>
    <w:rsid w:val="0008452F"/>
    <w:rsid w:val="000A7C17"/>
    <w:rsid w:val="000C1449"/>
    <w:rsid w:val="000D19B6"/>
    <w:rsid w:val="00154553"/>
    <w:rsid w:val="001B4B3C"/>
    <w:rsid w:val="001B6258"/>
    <w:rsid w:val="002B0C11"/>
    <w:rsid w:val="003141A6"/>
    <w:rsid w:val="003242C0"/>
    <w:rsid w:val="004F2346"/>
    <w:rsid w:val="00535C9D"/>
    <w:rsid w:val="005D16E0"/>
    <w:rsid w:val="005F0CCE"/>
    <w:rsid w:val="006443EA"/>
    <w:rsid w:val="006A6032"/>
    <w:rsid w:val="00750EF8"/>
    <w:rsid w:val="007551B4"/>
    <w:rsid w:val="0076180A"/>
    <w:rsid w:val="007D53A4"/>
    <w:rsid w:val="00805266"/>
    <w:rsid w:val="00840CFD"/>
    <w:rsid w:val="008C7B06"/>
    <w:rsid w:val="0096022A"/>
    <w:rsid w:val="009740E3"/>
    <w:rsid w:val="00B5793D"/>
    <w:rsid w:val="00B70870"/>
    <w:rsid w:val="00C17C7C"/>
    <w:rsid w:val="00C362B4"/>
    <w:rsid w:val="00F255A5"/>
    <w:rsid w:val="00F8296F"/>
    <w:rsid w:val="00FE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FE856-3559-470C-AAB9-3EFF9230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02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362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62B4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3242C0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Habáňová</dc:creator>
  <cp:keywords/>
  <dc:description/>
  <cp:lastModifiedBy>Peter Filo</cp:lastModifiedBy>
  <cp:revision>3</cp:revision>
  <cp:lastPrinted>2023-04-13T07:35:00Z</cp:lastPrinted>
  <dcterms:created xsi:type="dcterms:W3CDTF">2025-07-30T10:56:00Z</dcterms:created>
  <dcterms:modified xsi:type="dcterms:W3CDTF">2025-07-30T11:02:00Z</dcterms:modified>
</cp:coreProperties>
</file>